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center"/>
        <w:rPr>
          <w:sz w:val="40"/>
        </w:rPr>
      </w:pPr>
      <w:r w:rsidRPr="0012561E">
        <w:rPr>
          <w:sz w:val="40"/>
        </w:rPr>
        <w:t>Восемь простых советов педагога-дефектолога родителям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ind w:firstLine="708"/>
        <w:jc w:val="both"/>
        <w:rPr>
          <w:sz w:val="32"/>
        </w:rPr>
      </w:pPr>
      <w:r w:rsidRPr="0012561E">
        <w:rPr>
          <w:sz w:val="32"/>
        </w:rPr>
        <w:t>Говорите с ребенком. Ребенок лучше понимает обращенную речь, если она описывает происходящее вокруг события. Поэтому необходимо сопровождать свои дей</w:t>
      </w:r>
      <w:bookmarkStart w:id="0" w:name="_GoBack"/>
      <w:bookmarkEnd w:id="0"/>
      <w:r w:rsidRPr="0012561E">
        <w:rPr>
          <w:sz w:val="32"/>
        </w:rPr>
        <w:t>ствия словами.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• Озвучивайте ситуацию, но только если ребенок видит и слышит Вас. Не говорите в пустоту, смотрите ему в глаза. Это особенно важно, если ваш ребенок чрезмерно активен. Если ребенок плохо и мало говорит, старайтесь, чтобы он видел вашу артикуляцию. Естественно, говорить нужно четко!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• Не употребляйте слишком длинные фразы. Не перегружайте ребенка, предлагая ему сразу несколько незнакомых слов.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• Если вы видите, что ребенок что-то трогает, с кем-то играет, назовите несколько раз этот предмет коротко и четко.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• Поддерживайте желание ребенка вступать с вами в контакт. В те моменты, когда вы говорите с ним исключайте другие раздражители </w:t>
      </w:r>
      <w:r w:rsidRPr="0012561E">
        <w:rPr>
          <w:rStyle w:val="a4"/>
          <w:sz w:val="32"/>
        </w:rPr>
        <w:t>(громкую музыку, звуки телевизора)</w:t>
      </w:r>
      <w:r w:rsidRPr="0012561E">
        <w:rPr>
          <w:sz w:val="32"/>
        </w:rPr>
        <w:t> и давайте ребенку возможность слышать вас и себя.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• Многие </w:t>
      </w:r>
      <w:r w:rsidRPr="0012561E">
        <w:rPr>
          <w:rStyle w:val="a5"/>
          <w:sz w:val="32"/>
        </w:rPr>
        <w:t>родители</w:t>
      </w:r>
      <w:r w:rsidRPr="0012561E">
        <w:rPr>
          <w:sz w:val="32"/>
        </w:rPr>
        <w:t> пытаются угадать желания своего малоговорящего ребенка. В таких ситуациях у ребенка нет необходимости произносить что-либо, достаточно только жеста. Жест-это тоже общение, но не стоит останавливаться на этом уровне.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• Специально создавайте такие игровые ситуации, в которых ребенку нужно отвечать на ваши </w:t>
      </w:r>
      <w:r w:rsidRPr="0012561E">
        <w:rPr>
          <w:rStyle w:val="a5"/>
          <w:sz w:val="32"/>
        </w:rPr>
        <w:t>вопросы</w:t>
      </w:r>
      <w:r w:rsidRPr="0012561E">
        <w:rPr>
          <w:sz w:val="32"/>
        </w:rPr>
        <w:t> и самому задавать их. Развивайте, стимулируйте диалог.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• Не забывайте радоваться успехам ребенка, пусть даже сначала самым маленьким. Говорите о том какой он молодец.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Как провести выходной день вместе с детьми?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 xml:space="preserve">Выходной день – это день для отдыха, для общения с детьми. Устройте детям интересный выходной. Пусть он войдет в традицию, </w:t>
      </w:r>
      <w:r w:rsidRPr="0012561E">
        <w:rPr>
          <w:sz w:val="32"/>
        </w:rPr>
        <w:lastRenderedPageBreak/>
        <w:t>что бы было интересно и увлекательно, воспользуемся несколькими идеями.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1. Творите!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Придумайте с ребенком поделку-аппликацию. Вспомните и об известном оригами. А можете </w:t>
      </w:r>
      <w:r w:rsidRPr="0012561E">
        <w:rPr>
          <w:rStyle w:val="a5"/>
          <w:sz w:val="32"/>
        </w:rPr>
        <w:t>просто</w:t>
      </w:r>
      <w:r w:rsidRPr="0012561E">
        <w:rPr>
          <w:sz w:val="32"/>
        </w:rPr>
        <w:t> сшить куколке платье или юбку. Или смастерить из спичечных коробков робота.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2. Рисуйте!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rStyle w:val="a5"/>
          <w:sz w:val="32"/>
        </w:rPr>
        <w:t>Попросите</w:t>
      </w:r>
      <w:r w:rsidRPr="0012561E">
        <w:rPr>
          <w:sz w:val="32"/>
        </w:rPr>
        <w:t> вашего ребенка нарисовать семью. Я думаю, вас обрадует полет его фантазии!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3. Настольные игры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Для обучения счету, очень рекомендую игру </w:t>
      </w:r>
      <w:r w:rsidRPr="0012561E">
        <w:rPr>
          <w:rStyle w:val="a4"/>
          <w:sz w:val="32"/>
        </w:rPr>
        <w:t>«магазин»</w:t>
      </w:r>
      <w:r w:rsidRPr="0012561E">
        <w:rPr>
          <w:sz w:val="32"/>
        </w:rPr>
        <w:t>. Если вы учите цифры-в игровой ситуации, все это пройдет быстрее и веселее.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4. Прочитайте книгу или вместе посмотрите хороший детский фильм </w:t>
      </w:r>
      <w:r w:rsidRPr="0012561E">
        <w:rPr>
          <w:rStyle w:val="a4"/>
          <w:sz w:val="32"/>
        </w:rPr>
        <w:t>(при этом обязательно обсудите его с ним)</w:t>
      </w:r>
      <w:r w:rsidRPr="0012561E">
        <w:rPr>
          <w:sz w:val="32"/>
        </w:rPr>
        <w:t>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5. Устроить субботник.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Уверена, что и соседские ребятишки с удовольствием присоединятся к игре-кто больше всех соберет листьев или снега во дворе.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А что же делать зимой? Можно сообща построить снежную горку. Или залить каток.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6. Лепка для детей из теста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Лепка для детей из теста не менее увлекательное занятие. Соленое тесто-довольно приятное на ощупь, а главное полностью натуральный материал для лепки. Его нужно сделать дома самостоятельно. Для этого смешайте 1 стакан муки и стакана мелкой соли, а затем добавить стакана горячей воды. Можно добавить красители пищевые. Вам придется немного потратить времени, но зато такое тесто может хранится в течении 2 недель в холодильнике.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7. Пальчиковый театр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lastRenderedPageBreak/>
        <w:t>Дети старшего дошкольного возраста с удовольствием играют в пальчиковый театр, создавая интересные представления по мотивам любимых сказок. Пальчиковые куклы могут быть изготовлены из любых подручных материалов. Можно даже нарисовать лица героев прямо на пальцах. Игра в кукольный театр не только развивает у детей мелкую моторику рук, но так же влияет на их дикцию и артистизм.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8. Домашние обязанности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Обязательно поручайте ребенку домашнюю работу. Домашние обязанности ребенка позволят воспитать собранного и ответственного человека. Но и ребенок должен видеть, что в ответ на его старания, и вы прилагаете свои усилия. Ребенку будет важно очень полезно научится ответственности. Обязанности ребенка не должны быть сложными. Но по мере роста и развития, ему можно поручить все более и более ответственные занятия. Такое доверие с вашей стороны сделает ребенка счастливым, а отношения в вашей семье близкими и дружными.</w:t>
      </w:r>
    </w:p>
    <w:p w:rsidR="0012561E" w:rsidRPr="0012561E" w:rsidRDefault="0012561E" w:rsidP="0012561E">
      <w:pPr>
        <w:pStyle w:val="a3"/>
        <w:shd w:val="clear" w:color="auto" w:fill="FAFCFF"/>
        <w:spacing w:before="0" w:beforeAutospacing="0"/>
        <w:jc w:val="both"/>
        <w:rPr>
          <w:sz w:val="32"/>
        </w:rPr>
      </w:pPr>
      <w:r w:rsidRPr="0012561E">
        <w:rPr>
          <w:sz w:val="32"/>
        </w:rPr>
        <w:t>Как бы вы не решили провести выходной день, самое главное-это то, что вся ваша семья весь день будет вместе и на семейном климате это отразится только благоприятным образом.</w:t>
      </w:r>
    </w:p>
    <w:p w:rsidR="000B451F" w:rsidRPr="0012561E" w:rsidRDefault="000B451F">
      <w:pPr>
        <w:rPr>
          <w:rFonts w:ascii="Times New Roman" w:hAnsi="Times New Roman" w:cs="Times New Roman"/>
          <w:sz w:val="28"/>
        </w:rPr>
      </w:pPr>
    </w:p>
    <w:sectPr w:rsidR="000B451F" w:rsidRPr="0012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3FF6"/>
    <w:multiLevelType w:val="hybridMultilevel"/>
    <w:tmpl w:val="01D8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47"/>
    <w:rsid w:val="000B451F"/>
    <w:rsid w:val="0012561E"/>
    <w:rsid w:val="005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B792-6BC5-41C4-A9C3-3B8A1DA6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561E"/>
    <w:rPr>
      <w:i/>
      <w:iCs/>
    </w:rPr>
  </w:style>
  <w:style w:type="character" w:styleId="a5">
    <w:name w:val="Strong"/>
    <w:basedOn w:val="a0"/>
    <w:uiPriority w:val="22"/>
    <w:qFormat/>
    <w:rsid w:val="0012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2023-11-06T06:28:00Z</dcterms:created>
  <dcterms:modified xsi:type="dcterms:W3CDTF">2023-11-06T06:32:00Z</dcterms:modified>
</cp:coreProperties>
</file>