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9" w:rsidRPr="006C7AE9" w:rsidRDefault="006C7AE9" w:rsidP="006C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E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C81FA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C7AE9">
        <w:rPr>
          <w:rFonts w:ascii="Times New Roman" w:hAnsi="Times New Roman" w:cs="Times New Roman"/>
          <w:b/>
          <w:sz w:val="24"/>
          <w:szCs w:val="24"/>
        </w:rPr>
        <w:t xml:space="preserve"> программе по предмету «Литература» 10-11 класс. </w:t>
      </w:r>
    </w:p>
    <w:p w:rsidR="006C7AE9" w:rsidRDefault="006C7AE9" w:rsidP="006C7AE9">
      <w:pPr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литературе в 10 - 11 классе составлена на основе следующих нормативно-правовых документов: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1.Федеральный компонент государственного стандарта основного общего образования. 2.Федеральный базисный учебный план для образовательных учреждений РФ, реализующих программы общего образования.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>3. Программа по литературе Литература. 5-11 классы (Базовый уровень). Под редакцией Ю.В. Лебедева. Москва «Просвещение», 201</w:t>
      </w:r>
      <w:r w:rsidR="00C81FA2">
        <w:rPr>
          <w:rFonts w:ascii="Times New Roman" w:hAnsi="Times New Roman" w:cs="Times New Roman"/>
          <w:sz w:val="24"/>
          <w:szCs w:val="24"/>
        </w:rPr>
        <w:t>6</w:t>
      </w:r>
      <w:r w:rsidRPr="006C7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Литература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6C7A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AE9">
        <w:rPr>
          <w:rFonts w:ascii="Times New Roman" w:hAnsi="Times New Roman" w:cs="Times New Roman"/>
          <w:sz w:val="24"/>
          <w:szCs w:val="24"/>
        </w:rPr>
        <w:t xml:space="preserve"> историческое и общечеловеческое содержание, правильно пользоваться русским языком. Основная задача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человека.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</w:t>
      </w: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осознанное, творческое чтение художественных произведений разных жанров; </w:t>
      </w: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</w:t>
      </w: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ответы на вопросы, раскрывающие знание и понимание текста произведения; </w:t>
      </w: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и прозаических текстов;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анализ и интерпретация произведения;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составление планов и написание отзывов о произведениях; </w:t>
      </w: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 xml:space="preserve">написание сочинений по литературным произведениям и на основе жизненных впечатлений;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7AE9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Программа предусматривает формирование у учащихся </w:t>
      </w:r>
      <w:proofErr w:type="spellStart"/>
      <w:r w:rsidRPr="006C7AE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C7AE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являются: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сравнение, сопоставление, классификация;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различных творческих работ;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способность устно и письменно передавать содержание текста в сжатом или развернутом виде;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составление плана, тезисов, конспекта;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подбор аргументов, формулирование выводов, отражение в устной или письменной форме результатов своей деятельности; </w:t>
      </w:r>
    </w:p>
    <w:p w:rsid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AE9">
        <w:rPr>
          <w:rFonts w:ascii="Times New Roman" w:hAnsi="Times New Roman" w:cs="Times New Roman"/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В X - XI классах (базовый уровень) выделяется по </w:t>
      </w:r>
      <w:r w:rsidR="00C81FA2">
        <w:rPr>
          <w:rFonts w:ascii="Times New Roman" w:hAnsi="Times New Roman" w:cs="Times New Roman"/>
          <w:sz w:val="24"/>
          <w:szCs w:val="24"/>
        </w:rPr>
        <w:t>170</w:t>
      </w:r>
      <w:r w:rsidRPr="006C7AE9">
        <w:rPr>
          <w:rFonts w:ascii="Times New Roman" w:hAnsi="Times New Roman" w:cs="Times New Roman"/>
          <w:sz w:val="24"/>
          <w:szCs w:val="24"/>
        </w:rPr>
        <w:t xml:space="preserve"> час</w:t>
      </w:r>
      <w:r w:rsidR="00C81FA2">
        <w:rPr>
          <w:rFonts w:ascii="Times New Roman" w:hAnsi="Times New Roman" w:cs="Times New Roman"/>
          <w:sz w:val="24"/>
          <w:szCs w:val="24"/>
        </w:rPr>
        <w:t>ов</w:t>
      </w:r>
      <w:r w:rsidRPr="006C7AE9">
        <w:rPr>
          <w:rFonts w:ascii="Times New Roman" w:hAnsi="Times New Roman" w:cs="Times New Roman"/>
          <w:sz w:val="24"/>
          <w:szCs w:val="24"/>
        </w:rPr>
        <w:t xml:space="preserve"> (из расчета </w:t>
      </w:r>
      <w:r w:rsidR="00C81FA2">
        <w:rPr>
          <w:rFonts w:ascii="Times New Roman" w:hAnsi="Times New Roman" w:cs="Times New Roman"/>
          <w:sz w:val="24"/>
          <w:szCs w:val="24"/>
        </w:rPr>
        <w:t xml:space="preserve">5 </w:t>
      </w:r>
      <w:r w:rsidRPr="006C7AE9">
        <w:rPr>
          <w:rFonts w:ascii="Times New Roman" w:hAnsi="Times New Roman" w:cs="Times New Roman"/>
          <w:sz w:val="24"/>
          <w:szCs w:val="24"/>
        </w:rPr>
        <w:t>учебных час</w:t>
      </w:r>
      <w:r w:rsidR="00C81FA2">
        <w:rPr>
          <w:rFonts w:ascii="Times New Roman" w:hAnsi="Times New Roman" w:cs="Times New Roman"/>
          <w:sz w:val="24"/>
          <w:szCs w:val="24"/>
        </w:rPr>
        <w:t>ов</w:t>
      </w:r>
      <w:r w:rsidRPr="006C7AE9">
        <w:rPr>
          <w:rFonts w:ascii="Times New Roman" w:hAnsi="Times New Roman" w:cs="Times New Roman"/>
          <w:sz w:val="24"/>
          <w:szCs w:val="24"/>
        </w:rPr>
        <w:t xml:space="preserve"> в неделю). Программа включает следующие разделы:</w:t>
      </w:r>
    </w:p>
    <w:p w:rsidR="003B2AA7" w:rsidRPr="006C7AE9" w:rsidRDefault="006C7AE9" w:rsidP="006C7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AE9">
        <w:rPr>
          <w:rFonts w:ascii="Times New Roman" w:hAnsi="Times New Roman" w:cs="Times New Roman"/>
          <w:sz w:val="24"/>
          <w:szCs w:val="24"/>
        </w:rPr>
        <w:t xml:space="preserve"> пояснительную записку, основное содержание с распределением учебных часов, учебно-тематический план, требования к уровню подготовки обучающихся, литературу и средства обучения, календарно-тематическое планирование.</w:t>
      </w:r>
    </w:p>
    <w:sectPr w:rsidR="003B2AA7" w:rsidRPr="006C7AE9" w:rsidSect="003B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AE9"/>
    <w:rsid w:val="003B2AA7"/>
    <w:rsid w:val="00535731"/>
    <w:rsid w:val="006C7AE9"/>
    <w:rsid w:val="00C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2020-10-26T04:35:00Z</dcterms:created>
  <dcterms:modified xsi:type="dcterms:W3CDTF">2020-10-26T04:35:00Z</dcterms:modified>
</cp:coreProperties>
</file>